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b w:val="1"/>
          <w:bCs w:val="1"/>
          <w:outline w:val="0"/>
          <w:color w:val="004c7f"/>
          <w:sz w:val="28"/>
          <w:szCs w:val="28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sz w:val="28"/>
          <w:szCs w:val="28"/>
          <w:rtl w:val="0"/>
          <w:lang w:val="ru-RU"/>
          <w14:textFill>
            <w14:solidFill>
              <w14:srgbClr w14:val="004D80"/>
            </w14:solidFill>
          </w14:textFill>
        </w:rPr>
        <w:t xml:space="preserve">100 </w:t>
      </w:r>
      <w:r>
        <w:rPr>
          <w:b w:val="1"/>
          <w:bCs w:val="1"/>
          <w:outline w:val="0"/>
          <w:color w:val="004c7f"/>
          <w:sz w:val="28"/>
          <w:szCs w:val="28"/>
          <w:rtl w:val="0"/>
          <w:lang w:val="ru-RU"/>
          <w14:textFill>
            <w14:solidFill>
              <w14:srgbClr w14:val="004D80"/>
            </w14:solidFill>
          </w14:textFill>
        </w:rPr>
        <w:t>Синтез ИВО</w:t>
      </w:r>
      <w:r>
        <w:rPr>
          <w:b w:val="1"/>
          <w:bCs w:val="1"/>
          <w:outline w:val="0"/>
          <w:color w:val="004c7f"/>
          <w:sz w:val="28"/>
          <w:szCs w:val="28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sz w:val="28"/>
          <w:szCs w:val="28"/>
          <w:rtl w:val="0"/>
          <w:lang w:val="ru-RU"/>
          <w14:textFill>
            <w14:solidFill>
              <w14:srgbClr w14:val="004D80"/>
            </w14:solidFill>
          </w14:textFill>
        </w:rPr>
        <w:t>Москва</w:t>
      </w:r>
      <w:r>
        <w:rPr>
          <w:b w:val="1"/>
          <w:bCs w:val="1"/>
          <w:outline w:val="0"/>
          <w:color w:val="004c7f"/>
          <w:sz w:val="28"/>
          <w:szCs w:val="28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sz w:val="28"/>
          <w:szCs w:val="28"/>
          <w:rtl w:val="0"/>
          <w:lang w:val="ru-RU"/>
          <w14:textFill>
            <w14:solidFill>
              <w14:srgbClr w14:val="004D80"/>
            </w14:solidFill>
          </w14:textFill>
        </w:rPr>
        <w:t>Содержание</w:t>
      </w:r>
      <w:r>
        <w:rPr>
          <w:b w:val="1"/>
          <w:bCs w:val="1"/>
          <w:outline w:val="0"/>
          <w:color w:val="004c7f"/>
          <w:sz w:val="28"/>
          <w:szCs w:val="28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день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15.30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Сегодня юбилей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100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синтез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Объявление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 ИВО занимались Дхаммой созидания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Ее преодолели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Дух пишет накопления по деятельности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деятельность обычно строится на стереотипах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шорах видения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примерах других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Возникает дхарма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Эпоха коллективная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Дхарма каждого объединяется с дхармой коллективов и человечества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Долг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языке пали — дхамма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эго солнечное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эго духа землян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этого эго возникает дхамма созидания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Постепенно зрел конфликт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 ее сожгли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арабо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Израильский конфликт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проект ядерной войны — ее проекты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Подталкивание людей к звериным действиям — работа дхаммы созидания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Сжечь не просто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Ей нужно было дать созреть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дух решил влиять на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пошел ответ от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теле духа теперь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Дхамма созидания сгорела сегодня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 нужно поддержать ситуацию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Новая стратегия человечества — части в теле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Задача — найти методы преодоления и работу с духом далее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которые неверно понимают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горизонт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курса — организация Искусства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Дхамма созидания — эффект созидания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расы как внешняя деятельность людей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Сколько созиданий духом действует у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людей одно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Сколькими уровнями духа реализуемся в окружающей среде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не дух в частях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Дух у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 всегда один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Двуличие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видов духа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личие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Сколько вариантов одного духа можем эманировать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6.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Сначала дух определяется по антропности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по потенциалу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 ученичеству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компетентного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полномочного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1-3 =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база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ниже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Царств природы дб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раза меньше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чем частей ИВО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царств отцовских 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стихий от матери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Дух человека какой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эволюций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до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Иерархии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— какого вы царства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посвященный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Дб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249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царства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никто не проверяет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ИВДИВО есть автоматические механизмы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Иногда ИВДИВО автоматически завершает полномочия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Напр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ДП на год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автоматически снимает в срок поручения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полномочия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делаешь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пишет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Жизнь полномочного только в контакте с ИВО и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Хотя полномочия даны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без ИВО и КХ не действуют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Иди действуют в рамках личной подготовки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включено в механизм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в этом от нас эманируют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много лет ничего не меняется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списывают накопления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Автоматические эманации духа  всех воплощений — это и жизнь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отработка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Жизнь компетентного — легче заплатить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болеть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Сожгли Дхамму созидания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помогли человечеству преодолеть его дух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человечество само себе должно помочь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Дхамма рванет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человечество взорвется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погибнет в какой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нибудь войне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Каждому человеку стяжаем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уровней реализации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Нагрузим каждого работой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пусть работают сами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Чтобы накопления рассосались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уровням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 объявил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ждет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1014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подразделений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ближайшие десятилетия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среднем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применяем полномочия на новые подразделения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отрабатываешь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платишь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создаешь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Воля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все полномочные должны расшириться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1014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подразделений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Переход на все мг и октавы рассчитаны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помочь человечеству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необходимы эти подразделения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это надо сделать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то в человечестве преодолеется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1014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ю подразделениями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— человечество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Почему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октава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выражение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ИВО дает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раза больше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вернуться в октавное человечество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нужно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1014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подразделений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1. 16.30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-17.11.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 духа реализации каждому землянину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Наши полномочия и компетенции в огне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тело духа передали человечеству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нас тело огня   ввели дух человечества совершенно в новую реализацию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Наша деятельность огнем в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разное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нас как человеках есть и реализация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реализация огнем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нас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явлений реализации огнем и духом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— Наше человечество рождено 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 планета сейчас пустая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октава требует многое сейчас от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мы не сделаем это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космос выжмет возврат из человечества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идем сложно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идем правильно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нас гуманитарное освоение космоса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Технику создаем по образу и подобию себе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 создаем технологии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не понимаем себя и космос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Нам иногда «помогают» разные виды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вампирят нас в обмен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вампирят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обмен впихивают свое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рядом с нами должны быть ИВАС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Наша истина ведь выше этих «товаришей»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Следуя этим «товарищам»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не лучше 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создаем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расовую Дхамму созидания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Поэтому  ИВО напряг дух человечества на развитие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— Когда стяжали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какой у нас потенциал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Кому его жертвовали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Потенциал духа не обязательно имущественный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чему привязаны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Потенциал духа должен идти сразу в тело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не в имущество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Иначе он не остается в теле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ЭП для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для финансов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есть эп в теле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деньгам есть куда притянуться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если нет эп в теле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деньги не притянутся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Дб Дух потенциала в теле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потом к этому телу тянутся деньги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Специально накручивать ситуации на эту тему не нужно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ты должен отслужить кому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20-30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заплатил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подарил  и живешь свободно с нуля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Потенциал духа не должен идти на имущество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 дб в теле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Вторая тема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всех есть ИВДИВО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оно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Вокруг физического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синтезируемся с АИ ИВ 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Отцом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/512,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куда попадаем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Зал АИ 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Отца ИВО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1024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организации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Отец там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куда делись эти 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ИВДИВОк АИ 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Отца на физике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ВШС каждого на эфире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Философия каждого на астрале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Цивилизация каждого на ментале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Империя каждого на причине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наука каждого на будди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 си каждого на Атме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Аттестация каждого на аматике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 в нас физических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 фиксируется внутри нас омегами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1-64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ВОМ — это 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Ипостаси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Только так работаем с 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что в залах 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стать в залах АИ можно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стяжать организации у них можно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войти в организацию нельзя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Организации внутри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Организацию можно стяжать и выразить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залах АИ принцип выражения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АИ Владыки — зал Мудрости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АИ Отец зал Синтеза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ИВАС — залы соответственно архетипам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Наука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445/955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Здесь прямое выражение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АИ выходим в зал с новым достижением на их тему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сложилось дело — не дают выйти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Нет дела — нет тела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перед 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чтобы потренироваться у 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можно в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здании потренироваться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у ИВАС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них все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каждый вид материи поставим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АИ будут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рично фиксироваться на человечество и развивать его с физики по сиаматику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2. 18.07 - 18.32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Выражение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АИ с физики землянам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Фиксация АИ пошла на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дальше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АИ сам решает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вести каждого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АИ выражает часть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и так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не так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Физ тело выражает больше Иосиф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АИ 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Ав физ телесность как принцип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таковая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развивать часть идеально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Принципиальность явления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 разум всего человечества отвечает АИ Владыка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принцип разумности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у каждого человека была разумность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потом у каждого землянина рождается разум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АИ принесли собою человечеству не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принцип осуществления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принципа осуществления частей принесли человечеству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Адама коллективного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Взгляд и принцип мира физического дает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//449.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Поэтому ИВДИВОк мощный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принцип части ИВДИВО ОЧС и принцип Дома как такового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все на физике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Миры есть в к архетипе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все архетипы входят в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все ИВДИВО есть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1024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синтезный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768 -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тонкий мир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физ мир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правильно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невозможно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нас си мир выражается только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рично из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 генетики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128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будет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когда войдем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65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ИВДИВО нас видит поэтапным ростом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ричным шагом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находимся в ИВДИВО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1024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но оно фиксируется на нас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рично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где си мир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=64,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мг мир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48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тонкий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физ мир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16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архетипич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мы никуда не выйдем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пока не перейдем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Тогда си мир будет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- 128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физ мир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выходим к КХ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960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нас взгляд у КХ только ракурсом си мира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мя архетипами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стяжали дух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мг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нам фиксируют дух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архетипический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перспективой роста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человечеству так же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Тонки мир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его можем воспринимать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если смотреть на освоение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телами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только в физ мире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классическая реализация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нас так видит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Здесь защита нашей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же по октавам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Но в октавах мы осваиваем только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ю Октаву ФА телами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выходим октавно к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там отпрыски октавы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чел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ва одна проблема — ограничение внутреннего мира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Там магия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духи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пределах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Много иллюзий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тела света вне физического мирового и любого другого мирового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иллюзии заканчиваются в сердцах в телах э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Сердце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437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Лотос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система сердца с телом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сердце с телом света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части сердца выходит тело света как система и сама гуляет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ты не защищен частью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тело остается неразумным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без света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как есть привидение энергии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привидения света и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тела без сердца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Тело выскочило — наказание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стоят на ядрах любви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мудрости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некорректные накопления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хотят выскочить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ДП этого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Стяжали все в Доме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все на местах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людей этих проблем хватает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делать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Догонять и впитывать свои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сжигать и заново растить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помочь человечеству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переведем его в архетипическое человечество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миры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 мирам фиксируются наши здания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фиксируются здания — обучаемся у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АИ работали с каждым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нужен си мир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3. 19.02-19.26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Развертываем внутр мир каждого ч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мя мирами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х архетипов и ИВДИВО в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мирах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Эта практика была ответом тому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кто сделал Дхамму созидания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еще будем стяжать человечеству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Перерыв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19.27.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19.56.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будем стяжать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Разбор двух иллюзий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октавных архетипах чтобы Рождение свыше было куда стяжать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было бы неплохо сначала стяжать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Рождение свыше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октавах частей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можно и сначала РС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мг архетипах — Сначала Рсв и НР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Иллюзия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ка посвященного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 стяжать нельзя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только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65.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 распоряжению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 Посвященный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 имел ввиду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когда человечество отстяжает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1024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 посвященный станет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Каждый вид жизни будет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на сегодня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 посвященный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 даже в названиях арх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Внутренний мир только по архетипам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может начинать расти с одного 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до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Планета земля действует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 и выше землян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Поэтому появилась сегодняшняя тема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мы вытягиваем людей мин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архетипов физическим миром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стяжали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мира во внутреннем мире каждого землянина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между собою люди не стыкуются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Теперь стяжаем эти миры планете Земля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4. 20.17-20.43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миров и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архетипов планете Земля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темы сегодня это и реорганизация человечества и планеты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другой стороны — это Искусство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Накопили потенциал — и применяем его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Потенциал и мы копили годами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КХ с ИВО дает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Этим преодолеваем критические ситуации на планете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Идет страшное предсказание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2024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нам это не надо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разворачиваем планету на арх развитие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размягчить ситуации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Планета очень напряглась на войну в Израиле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бардак в Европе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Планета теперь молодая девушка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человечество стяжает архетипы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она растет быстро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Скорость роста планет зависит от скорости роста человечества архетипами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посчитаем все архетипы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будет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64+48+32+16=160.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стяжали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 си миров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в позвоночнике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+64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ядра си архетипов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ядер си направляем каждому из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видов тел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ядер синтеза не связаны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65536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ю видами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65536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единиц си и ВОМ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к генам в тч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смешивать миры и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разные линии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ядра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есть единицы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разные темы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Наши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вида тела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которые стяжаем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должны насыщаться и ядрами си миров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ядрами си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160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 си отдали человечеству развить их в себе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ядер синтеза 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ца миров по октавным архетипам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ИВДИВО фиксирует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системы миров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Октавные —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576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Казани стяжали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 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не поставили в позвоночник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Переводим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 си миров в позвоночник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 внутренний мир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Человечеству не отдаем миры по октавам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320:64=5.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Вокруг каждого ядра си ИВО будет вертеться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 си миров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объединяются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системы ядер миров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ядер си 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частей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+128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ядер си 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448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 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без частей 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ядра си АИ выразили физически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Вокруг вертикали ядер си ИВО стоят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вертикалей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5=320.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Как можно наделять ядрами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вида тел в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если у нас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 ядер си миров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512-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193-224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тела — мг тела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225-256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— октавные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стяжаем любые тела в любых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отражаются все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тел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 них мг и окт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Практика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5. 21.09- 21.30   320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 си миров в позвоночнике каждого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компетенции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100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 ИВО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день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8.00.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Продолжаем о внутреннем мире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для вас есть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Зачем нужен внутренний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ядер си миров отвечают за мировые процессы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 части не отвечают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Ядра си миров для развития внутреннего мира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Воины духа были на луче Мории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воины Света на луче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Воины энергии на луче Павла Венецианца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Воины науки — ученые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Воины империи — юристы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Воины цивилизации — управленцы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организаторы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Воины философии — мудрецы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операторы мудрости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ищущие новое применение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Воины ВШС — воины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 ИВДИВО — полномочные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Выше воли воинов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Воинов ИВДИВО не бывает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существует синтезом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Воины там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воля оформляется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Воин си — несение синтеза собою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Воин си — сопротивленец хаосу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упорядочение той или иной 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бывает воина мудрости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тк мудрость уже упорядочена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Зачем внутренний мир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?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Он состоит из синтеза насыщенности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 того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насыщены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таков и внутренний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Насыщенность частей имеет предел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Некоторые частности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мысли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смыслы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помещаются в часть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б</w:t>
      </w:r>
      <w:r>
        <w:rPr>
          <w:i w:val="1"/>
          <w:i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льшим вы жертвуете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тем вы масштабнее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для вас важнее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учиться владычеству или получить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ядро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Ответ во внутреннем мире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Внутренний мир развивает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он масштабнее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тем глубже развиваются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Теперь вопрос соответствия частей внутреннему миру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нас есть синтезфизичность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Она у нас для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не для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 и части — разное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человека частей уже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внутренний мир нас отличает от животных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Внутренний мир для правильной позиции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вы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нет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нет внутреннего мира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си частей рождается внутренний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вы становитесь человеком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Система частей переходит в более высокое целое — внутренний Мир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человеке системы частей уже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Оболочки частей в физ теле остаются не как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как фиксаторы возможностей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При стяжании посвященного стяжаем </w:t>
      </w:r>
      <w:r>
        <w:rPr>
          <w:outline w:val="0"/>
          <w:color w:val="004c7f"/>
          <w:rtl w:val="0"/>
          <w:lang w:val="en-US"/>
          <w14:textFill>
            <w14:solidFill>
              <w14:srgbClr w14:val="004D80"/>
            </w14:solidFill>
          </w14:textFill>
        </w:rPr>
        <w:t>N-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количество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комп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ся в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без частей нет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Человека от животного отличает внутренний мир в синтезе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Каждую часть нужно развивать отдельно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частей — нет иерархии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Уровней в Иерархии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расе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раз мы человек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 отдельной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Человечество отдельных частей с тзр мг — царства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религии ведут в царства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Религия — форма применения мг части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царства души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сердца в человеческом сообществе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стяжали внутр мир как внутреннюю реализацию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архетип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Проблема сегодня — чтобы часть выросла на множество архетипов и координировалась с другими частями других архетипов своей насыщенностью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Координация огнем — в си мире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накопили дух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координируются им в мг мире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Во внутреннем мире формируется наша позиция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наблюдателя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!).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Встречают по одежке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провожают по позиции внутреннего мира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Внутренний мир нужен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мы состоялись человеком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Сколько внутренних миров должно быть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8.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Сколько выдерживаем миров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1.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цельных частей состоит сам посвященный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частей состоит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цельных частей состоит сам посвященный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его внутренний мир состоит из прав синтеза и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развития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Внутренний мир посвященного пахтается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развитием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Цельные части образуют тело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Тело посвященного становится не только частью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самостоятельным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у меня есть внутренний мир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Сейчас если я скажу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я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меня выставят из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оставят в ИВДИВО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помогает творить части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больше ничего не делаем сами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природный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когда в ИВДИВО мы творимся сами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начинается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развитие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стяжали части у ИВО — сделали сами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посвященные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мы полномочные в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Внутренний мир посвященного начинается с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развития практиками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Практика — вся жизнь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Вся деятельность посвященного — одна большая практика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внутренний мир посвященного синтезом вариации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практикований — теургия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генезис практикований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синтез практикований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Лучше — теургия практикований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растет внутр мир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Развивай себя сам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Искусство посвященного в практиковании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Люди искусства  утонченные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творческие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Тонкий мир развивает утонченность в искусстве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 мир развивает вдохновение в искусстве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«в опере орут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 балете махают ногами» — это нет утонченности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вдохновения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Катарсис вызывается из вдохновения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развитие телесного состояния и развития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Синтезный мир вызывает состояние синтезизма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Симфонический оркестр выражает синтезизм инструментов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Слышите каждый инструмент оркестра и все в целом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этом искусство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же — хор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многоголосье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Разные виды интонирования голоса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Русская духовная музыка у нас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 многих странах она отсутствует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и философия русского космизма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православии поют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католицизме — играют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там нет литургического  пения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это сопереживать и различать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дб внутренний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Сопереживание искусству — у ипостаси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Посвященный бы порадовался звуку и технике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Язык служащего — критика техники игры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анализ произведения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Ипостась сопереживает образы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Внутр мир посвященного — ИВДИВО развитие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ю практикованиями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пс по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внутренний мир служащего — наука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начинается из мг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служащего по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кам ВОМ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каждая истинная реальность есть и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Базовые части становятся в теле по границам физического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телесности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Внутри тела все части содержанием перемешиваются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Появляется внутренний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нужно выделить ум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выделяю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оболочку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уровня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Оболочки частей стоят на физ теле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Перемешиваются и начинается внутренний мир человека из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миров э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внутренний мир — вершина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Человнек целен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цельных частей — внутр мир пс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внутр мир служащего из мг частей научно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ясно сложить мысль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речь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каждое слово несет описание глубины категории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Один говорит — его понимают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другого —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насыщенности категориями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законами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императивами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Иногда это суховато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иногда вживую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Служащего Вначале было слово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созидание словом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Какая глубина категорий слов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такое созидание словами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сейчас ученые синтезом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Говорим категориями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это ученость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других сферах этот язык не понятен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внутренний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ипостаси — вершина ипостасности — юридичность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Упорядоченность всего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Вершина порядка — юридичность как упорядочивание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Конституция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внутренний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учителя  — управленец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организатор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Жизнь входит в цивилизацию как часть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внутренний мир владыки — философ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философов категория мб в разных вариантах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Бифуркация онтологического смысла и смысл бифуркации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Слышать КХ без внутренней философской подготовки невозможно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глубины философскости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Видеть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этапа глубины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Владыка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глубин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аватар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Отец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внутренний мир аватара — воинство синтезом и оперирование синтезом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Легко оперирует синтезом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 мир Аватара — 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Стяжаем не просто внутренние миры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и специфику их выражения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организованность внутреннего мира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6. 09.44- 10.14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внутренних миров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Казани стяжали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 разработки каждого как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знаний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это формально берется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Стяжаем философию внутреннего мира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науку внутреннего мира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 явления глубоко работают с любой частностью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Отцовский Внутр мир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Учение внутреннего мира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оперирует частностями внутри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Учение закона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учение красоты ИВО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Учение как таковое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уровень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Энциклоппедия внутр мира ИВО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Парадигма внутр мира ИВО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Философия внутр мира ИВО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Цивилизация невозможна во внутр мире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Цивилизация состоит из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орг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—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внутреннего мира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организаций ИВДИВО рождает цивилизованность как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таковую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Оперирование организациями ИВДИВО — внутр мир Учителя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Конституция внутреннего мира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по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разному конституциирует ИВО собою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Для кого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ИВО — вдохновение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для кого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страх божий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разному общаемся 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Выражаем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же с ИВАС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АИ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упорядоченность общения с «высшими силами»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Для кого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«высшие силы» — престол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технологические цепочки — как правильно действовать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Вершина конституциирования — синтез навыков с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Наука внутреннего мира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Служащий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научен — нет науки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можешь быть ученым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Стиль категориальности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суждения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определений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учености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Посвященный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практикуем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материи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Любая практика — выражение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Материя Внутреннего мира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каком архетипе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мире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ВОМ практика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Права оперирования материей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2"/>
        </w:numPr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Человек —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Жизнь внутреннего мира ИВО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 мир растет восьмиумвиратностью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7. 10.39- 10.48.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фундаментального синтеза и устойчивого развития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9-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рицы внутреннего мира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основания развития начинаются в частях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Сначала в частях появляется насыщенность какой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деятельностью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внутренний мир  насыщенностью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потом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явлений от учения до жизни внутр мира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Ипостаси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вида деятельности 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жизнь ипостаси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Учитель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сначала насыщенность частей архетипами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деятельность жизнью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материей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наукой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конституцией и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си всего — жизнь учителя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этом спецификация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разнообразие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все части образуют внутренний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Почему в этой теме нет культуры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Культура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==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устоявшиеся традиции во внешнем выражении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ведет вовне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Внутри — тонкий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Почитает тонкий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сегодня культуры мг и синтезного мира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Развивается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синтезного мира предполагает принятие и взаимодействие с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людей пока этого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Культура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миров и внутреннего мира только нарастает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 факту отсутствует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Данные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8/9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факторов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8/9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 сверхкультуры каждого как вершины внутреннего мира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об искусстве как физике внутреннего мира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Воспитание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 тел есть воспитание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не культура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 красоты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красота как таковая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фрагмент красоты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Красота внутреннего мира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,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Красота спасет мир какой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Красота спасет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он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нет внутр мира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мир спасает красоту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numPr>
          <w:ilvl w:val="0"/>
          <w:numId w:val="4"/>
        </w:numPr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Красота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</w:p>
    <w:p>
      <w:pPr>
        <w:pStyle w:val="Основной текст"/>
        <w:numPr>
          <w:ilvl w:val="0"/>
          <w:numId w:val="4"/>
        </w:numPr>
        <w:rPr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расота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Основной текст"/>
        <w:numPr>
          <w:ilvl w:val="0"/>
          <w:numId w:val="5"/>
        </w:numPr>
        <w:rPr>
          <w:b w:val="1"/>
          <w:bCs w:val="1"/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Красота  компетентного</w:t>
      </w:r>
    </w:p>
    <w:p>
      <w:pPr>
        <w:pStyle w:val="Основной текст"/>
        <w:numPr>
          <w:ilvl w:val="0"/>
          <w:numId w:val="5"/>
        </w:numPr>
        <w:rPr>
          <w:b w:val="1"/>
          <w:bCs w:val="1"/>
          <w:outline w:val="0"/>
          <w:color w:val="004c7f"/>
          <w:lang w:val="ru-RU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Красота Полномочного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Красота — синтез философии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науки и конституционности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Научном Языке красота есть философия эстетики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у нас красота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впадать в эстетизм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нем есть исторические временные рамки развития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Купание красного коня возможно было только в революцию — это эстетизм и тонкий цинизм революции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Эстетика основана на историзме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Говоря о красоте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говорим с тзр истории и времени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Красота меняется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Лучше стяжаем красоту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Сколько внутренней красоты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говорить о красоте окружающего мира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Эстетика есть баланс внутр красоты и красотой внешнего мира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как видит это общество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8.  11.15-11.32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видов красоты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внутреннего мира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компетентного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полномочного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фрагмент красоты 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Учение Красоты ИВО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Выше октавных частей красоты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она только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горизонта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Сложившаяся Философия эстетики на сегодня больше определяет фрагменты красоты по направлениям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 дал нам другое учение красоты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чтобы родилась философия красоты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внутренняя организация в тч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Эстетика — внешняя организация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Перерыв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11.35 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часть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12.00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пытаемся идти вовнутрь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Привычки обратные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время долго течет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нам не дали переключиться вовне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заставили углубиться во внутреннее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Терялись в тумане внутреннего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воспринимая внешнее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Научиться действовать из разных внутренних уровней вовне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старая система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внешнее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внешнее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внешнее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ночная подготовка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ушел внутрь себя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КХ прошу внутр подготовку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внутреннее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перехожу вовнутрь глубже и глубже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даже перестаю чувствовать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уровня стяжаний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эта система работает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си переключались из внутреннего вовне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опять внутрь ушли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Внутри разрушился внутр мир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2-3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уровня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чтобы пересинтезировались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уровней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ИВО сформировал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внутренних миров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архетипах старый внутренний мир был одноархетипическим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много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Самый большой внутренний мирна сегодня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4-5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по октавным реальностям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Если ходили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 — это метрический переход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если последовательно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Прошел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46.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внутренний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Миракль — внутреннее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внешнее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Погружение —  во внутр мир перешел на астрал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Переключился на астр 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физичность телом — внешнее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этом построен миракль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это искусство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Нужно «растягивать» себя сначала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постепенно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Теперь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внутр миров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 каждым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64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8=512. 64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9=576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октавный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внутри аккумуляция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576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хотя туда не ходили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Впечатление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что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миров внутренне вошли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дальше все абстрактно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Внутренняя реализация без сопереживания есть абстракция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ИВО нас сотворил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 будет нас подталкивать к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заниматься внутр мирами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Приучаем человечество к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8-9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внутренним мирам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Ранее пытались выйти на внутр Миры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мя архетипами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Где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мир как физ мир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архетипа — мир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отменили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остановились на внутр мире внутри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стяжали части по архетипам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стяжаем внутр миры в синтеза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Пока эти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миров в нас на уровне абстракции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тк нет проживаний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чувствознания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 так далее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Первый внутр мир — синтезом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16/32/48/64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перевести человеческий мир в архетипический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октавные части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стяженные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становятся базовыми для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Поэтому РСв стяжаем не на пустом месте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на предыдущем стяжании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Но базовые части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октавы выше и больше октавных частей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Фиксация их одинаковая — физика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октавы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Образ не пошел в окт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Части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стяжаем большие базовые части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мг эта схема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действует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Там нижестоящие части растворяются в вышестоящих как часть а в октавах не растворяются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Поэтому переводим окт части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арх в базовые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потом — рождение свыше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9. 12.37-13.07  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Стяжание Фа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Октавы Бытия 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ядро си и часть КХ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ядро огня ИВО и часть 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октаве вообще нет биологических существ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Космос не привык быть синтезированным человеком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биологизировали космос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Теперь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дней творения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октавы знает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его космос нас не знает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Почему стяжаем капель АО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раза больше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не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Потому что в октавах учитывается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жизни — компетентного и полномочного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мг —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раза больше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тк там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но дают четно —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раза больше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отдельные жизни ипостаси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учителя отдельно капли не дают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выдерживаем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АО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октаве не стяжаем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там еще строимся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АО стяжаем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Идем последовательно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октаве мы еще не отстроились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Ее стяжали неделю назад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10.  13.18-13.33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131072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капель абсолютного огня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куда можно девать Абс огонь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развитие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Еще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капле АО октавным телам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Их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262144.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так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Ипостасным телам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раза по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131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тыс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сутки отдыхаем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Потом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131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тыс трансвизорным телам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синтезтелам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Тела в октавах стяжаются в проф огне и синтезе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 числа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они могли жить внешне октавами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АИ принцип Ума и Ум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оформленный в часть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тело АИ — Ум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Ума палата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Дом Ума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11. 13.42-13.52 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Стяжание Ума каждому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Стяжали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горизонте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АИ выходил к нам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Выше мы бы не поднялись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12. 13.53-14.05.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Итоговая практика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right"/>
        <w:rPr>
          <w:i w:val="1"/>
          <w:iCs w:val="1"/>
          <w:outline w:val="0"/>
          <w:color w:val="004c7f"/>
          <w:sz w:val="20"/>
          <w:szCs w:val="20"/>
          <w14:textFill>
            <w14:solidFill>
              <w14:srgbClr w14:val="004D80"/>
            </w14:solidFill>
          </w14:textFill>
        </w:rPr>
      </w:pPr>
      <w:r>
        <w:rPr>
          <w:i w:val="1"/>
          <w:iCs w:val="1"/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Набрано Владычицей </w:t>
      </w:r>
      <w:r>
        <w:rPr>
          <w:i w:val="1"/>
          <w:iCs w:val="1"/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100 </w:t>
      </w:r>
      <w:r>
        <w:rPr>
          <w:i w:val="1"/>
          <w:iCs w:val="1"/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>Си ИВО Барышевой ЛН</w:t>
      </w:r>
      <w:r>
        <w:rPr>
          <w:i w:val="1"/>
          <w:iCs w:val="1"/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4c7f"/>
          <w14:textFill>
            <w14:solidFill>
              <w14:srgbClr w14:val="004D80"/>
            </w14:solidFill>
          </w14:textFill>
        </w:rPr>
        <w:br w:type="page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Тире"/>
  </w:abstractNum>
  <w:abstractNum w:abstractNumId="3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2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2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6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70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4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82" w:hanging="2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numbering" w:styleId="Тире">
    <w:name w:val="Тире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